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ABEA" w14:textId="40F13D84" w:rsidR="00C36755" w:rsidRPr="00C90427" w:rsidRDefault="00F50A18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2"/>
        <w:ind w:left="-19" w:right="456"/>
        <w:rPr>
          <w:b/>
          <w:color w:val="000000"/>
          <w:sz w:val="40"/>
          <w:szCs w:val="40"/>
        </w:rPr>
      </w:pPr>
      <w:r w:rsidRPr="00C90427">
        <w:rPr>
          <w:color w:val="000000"/>
          <w:sz w:val="28"/>
          <w:szCs w:val="28"/>
        </w:rPr>
        <w:t>PROGRAM NR</w:t>
      </w:r>
      <w:r w:rsidR="000E083D" w:rsidRPr="00C90427">
        <w:rPr>
          <w:color w:val="000000"/>
          <w:sz w:val="28"/>
          <w:szCs w:val="28"/>
        </w:rPr>
        <w:t xml:space="preserve"> </w:t>
      </w:r>
      <w:r w:rsidR="000E083D" w:rsidRPr="00C90427">
        <w:rPr>
          <w:color w:val="000000" w:themeColor="text1"/>
          <w:sz w:val="28"/>
          <w:szCs w:val="28"/>
        </w:rPr>
        <w:t>1</w:t>
      </w:r>
      <w:r w:rsidRPr="00C90427">
        <w:rPr>
          <w:color w:val="000000" w:themeColor="text1"/>
          <w:sz w:val="28"/>
          <w:szCs w:val="28"/>
        </w:rPr>
        <w:t>(</w:t>
      </w:r>
      <w:r w:rsidR="000E083D" w:rsidRPr="00C90427">
        <w:rPr>
          <w:color w:val="000000" w:themeColor="text1"/>
          <w:sz w:val="28"/>
          <w:szCs w:val="28"/>
        </w:rPr>
        <w:t>9</w:t>
      </w:r>
      <w:r w:rsidRPr="00C90427">
        <w:rPr>
          <w:color w:val="000000" w:themeColor="text1"/>
          <w:sz w:val="28"/>
          <w:szCs w:val="28"/>
        </w:rPr>
        <w:t>)/M/</w:t>
      </w:r>
      <w:r w:rsidR="000E083D" w:rsidRPr="00C90427">
        <w:rPr>
          <w:color w:val="000000" w:themeColor="text1"/>
          <w:sz w:val="28"/>
          <w:szCs w:val="28"/>
        </w:rPr>
        <w:t xml:space="preserve">2020 </w:t>
      </w:r>
      <w:r w:rsidRPr="00C90427">
        <w:rPr>
          <w:color w:val="000000" w:themeColor="text1"/>
          <w:sz w:val="28"/>
          <w:szCs w:val="28"/>
        </w:rPr>
        <w:t xml:space="preserve"> </w:t>
      </w:r>
      <w:r w:rsidRPr="00C90427">
        <w:rPr>
          <w:b/>
          <w:color w:val="000000"/>
          <w:sz w:val="40"/>
          <w:szCs w:val="40"/>
        </w:rPr>
        <w:t>Program „Szkoła mistrzów budowy instrumentów ludowych” edycja 20</w:t>
      </w:r>
      <w:r w:rsidR="00C36755" w:rsidRPr="00C90427">
        <w:rPr>
          <w:b/>
          <w:color w:val="000000"/>
          <w:sz w:val="40"/>
          <w:szCs w:val="40"/>
        </w:rPr>
        <w:t>20</w:t>
      </w:r>
      <w:r w:rsidRPr="00C90427">
        <w:rPr>
          <w:b/>
          <w:color w:val="000000"/>
          <w:sz w:val="40"/>
          <w:szCs w:val="40"/>
        </w:rPr>
        <w:t xml:space="preserve"> </w:t>
      </w:r>
    </w:p>
    <w:p w14:paraId="00000002" w14:textId="23D25A88" w:rsidR="000E083D" w:rsidRPr="00C90427" w:rsidRDefault="00F50A18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2"/>
        <w:ind w:left="-19" w:right="456"/>
        <w:rPr>
          <w:b/>
          <w:color w:val="000000"/>
          <w:sz w:val="72"/>
          <w:szCs w:val="72"/>
        </w:rPr>
      </w:pPr>
      <w:r w:rsidRPr="00C90427">
        <w:rPr>
          <w:b/>
          <w:color w:val="000000"/>
          <w:sz w:val="72"/>
          <w:szCs w:val="72"/>
        </w:rPr>
        <w:t>Regula</w:t>
      </w:r>
      <w:r w:rsidR="00C36755" w:rsidRPr="00C90427">
        <w:rPr>
          <w:b/>
          <w:color w:val="000000"/>
          <w:sz w:val="72"/>
          <w:szCs w:val="72"/>
        </w:rPr>
        <w:t>min</w:t>
      </w:r>
      <w:r w:rsidRPr="00C90427">
        <w:rPr>
          <w:b/>
          <w:color w:val="000000"/>
          <w:sz w:val="72"/>
          <w:szCs w:val="72"/>
        </w:rPr>
        <w:t xml:space="preserve"> </w:t>
      </w:r>
      <w:r w:rsidR="000E083D" w:rsidRPr="00C90427">
        <w:rPr>
          <w:b/>
          <w:color w:val="000000"/>
          <w:sz w:val="72"/>
          <w:szCs w:val="72"/>
        </w:rPr>
        <w:br w:type="page"/>
      </w:r>
    </w:p>
    <w:p w14:paraId="57E7DDE2" w14:textId="77777777" w:rsidR="008F5F6B" w:rsidRPr="00C90427" w:rsidRDefault="008F5F6B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2"/>
        <w:ind w:left="-19" w:right="456"/>
        <w:rPr>
          <w:b/>
          <w:color w:val="000000"/>
          <w:sz w:val="40"/>
          <w:szCs w:val="40"/>
        </w:rPr>
      </w:pPr>
    </w:p>
    <w:p w14:paraId="00000003" w14:textId="4E2DF8F2" w:rsidR="008F5F6B" w:rsidRPr="00C90427" w:rsidRDefault="00F50A18" w:rsidP="000E08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585"/>
        <w:rPr>
          <w:b/>
          <w:bCs/>
          <w:color w:val="000000"/>
        </w:rPr>
      </w:pPr>
      <w:r w:rsidRPr="00C90427">
        <w:rPr>
          <w:b/>
          <w:bCs/>
          <w:color w:val="000000"/>
        </w:rPr>
        <w:t>Departament Muzyki Instytutu Muzyk</w:t>
      </w:r>
      <w:r w:rsidR="000E083D" w:rsidRPr="00C90427">
        <w:rPr>
          <w:b/>
          <w:bCs/>
          <w:color w:val="000000"/>
        </w:rPr>
        <w:t>i</w:t>
      </w:r>
      <w:r w:rsidRPr="00C90427">
        <w:rPr>
          <w:b/>
          <w:bCs/>
          <w:color w:val="000000"/>
        </w:rPr>
        <w:t xml:space="preserve">Tańca </w:t>
      </w:r>
    </w:p>
    <w:p w14:paraId="02F9AB29" w14:textId="1A765E8C" w:rsidR="00C36755" w:rsidRPr="00C90427" w:rsidRDefault="000E083D" w:rsidP="000E08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585"/>
        <w:rPr>
          <w:color w:val="000000"/>
        </w:rPr>
      </w:pPr>
      <w:r w:rsidRPr="00C90427">
        <w:rPr>
          <w:color w:val="000000"/>
        </w:rPr>
        <w:t>20 03</w:t>
      </w:r>
      <w:r w:rsidR="00F50A18" w:rsidRPr="00C90427">
        <w:rPr>
          <w:color w:val="000000"/>
        </w:rPr>
        <w:t xml:space="preserve"> 2020 </w:t>
      </w:r>
    </w:p>
    <w:p w14:paraId="7A07D7AB" w14:textId="77777777" w:rsidR="00C36755" w:rsidRPr="00C90427" w:rsidRDefault="00C36755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19" w:right="6998"/>
        <w:rPr>
          <w:b/>
          <w:color w:val="000000"/>
          <w:sz w:val="28"/>
          <w:szCs w:val="28"/>
        </w:rPr>
      </w:pPr>
    </w:p>
    <w:p w14:paraId="00000005" w14:textId="3F27EEFB" w:rsidR="008F5F6B" w:rsidRPr="00C90427" w:rsidRDefault="00F50A18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19" w:right="6998"/>
        <w:rPr>
          <w:color w:val="000000"/>
          <w:sz w:val="24"/>
          <w:szCs w:val="24"/>
        </w:rPr>
      </w:pPr>
      <w:r w:rsidRPr="00C90427">
        <w:rPr>
          <w:b/>
          <w:color w:val="000000"/>
          <w:sz w:val="28"/>
          <w:szCs w:val="28"/>
        </w:rPr>
        <w:t xml:space="preserve">Cele programu </w:t>
      </w:r>
    </w:p>
    <w:p w14:paraId="00000006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585"/>
        <w:rPr>
          <w:color w:val="000000"/>
        </w:rPr>
      </w:pPr>
      <w:r w:rsidRPr="00C90427">
        <w:rPr>
          <w:color w:val="000000"/>
        </w:rPr>
        <w:t xml:space="preserve">1. Główne cele programu „Szkoła mistrzów budowy instrumentów ludowych” są następujące: </w:t>
      </w:r>
    </w:p>
    <w:p w14:paraId="00000007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35" w:right="-23"/>
        <w:jc w:val="both"/>
        <w:rPr>
          <w:color w:val="000000"/>
        </w:rPr>
      </w:pPr>
      <w:r w:rsidRPr="00C90427">
        <w:rPr>
          <w:color w:val="000000"/>
        </w:rPr>
        <w:t xml:space="preserve">1.1. nauczanie i upowszechnianie technik budowy, renowacji i konserwacji polskich instrumentów ludowych oraz propagowanie wiedzy o ich roli w kulturze Polski na przestrzeni dziejów metodą bezpośredniego przekazu mistrz – uczeń; </w:t>
      </w:r>
    </w:p>
    <w:p w14:paraId="00000008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3"/>
        <w:rPr>
          <w:color w:val="000000"/>
        </w:rPr>
      </w:pPr>
      <w:r w:rsidRPr="00C90427">
        <w:rPr>
          <w:color w:val="000000"/>
        </w:rPr>
        <w:t>1.2. stworzenie podstaw do twórczości zaspokajającej potrzeby krajowego rynku muzyków i promowanie lokalnych tradycji</w:t>
      </w:r>
      <w:r w:rsidRPr="00C90427">
        <w:t xml:space="preserve"> </w:t>
      </w:r>
      <w:r w:rsidRPr="00C90427">
        <w:rPr>
          <w:color w:val="000000"/>
        </w:rPr>
        <w:t xml:space="preserve">muzycznych; </w:t>
      </w:r>
    </w:p>
    <w:p w14:paraId="0000000A" w14:textId="4E2F0F9B" w:rsidR="008F5F6B" w:rsidRPr="00C90427" w:rsidRDefault="00F50A18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3"/>
        <w:rPr>
          <w:color w:val="000000"/>
        </w:rPr>
      </w:pPr>
      <w:r w:rsidRPr="00C90427">
        <w:rPr>
          <w:color w:val="000000"/>
        </w:rPr>
        <w:t xml:space="preserve">1.3. wykreowanie swoistego „produktu regionalnego” jako ważnego elementu tożsamości kulturowej i narodowej; </w:t>
      </w:r>
    </w:p>
    <w:p w14:paraId="0000000B" w14:textId="7D265CCB" w:rsidR="008F5F6B" w:rsidRPr="00C90427" w:rsidRDefault="00F50A18" w:rsidP="000E08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8"/>
        <w:jc w:val="both"/>
        <w:rPr>
          <w:color w:val="000000"/>
        </w:rPr>
      </w:pPr>
      <w:r w:rsidRPr="00C90427">
        <w:rPr>
          <w:color w:val="000000"/>
        </w:rPr>
        <w:t xml:space="preserve">1.4. zainteresowanie młodego pokolenia tradycyjnymi technikami budowy, renowacji i konserwacji instrumentów ludowych </w:t>
      </w:r>
      <w:r w:rsidR="00C36755" w:rsidRPr="00C90427">
        <w:rPr>
          <w:color w:val="000000"/>
        </w:rPr>
        <w:t>oraz</w:t>
      </w:r>
      <w:r w:rsidRPr="00C90427">
        <w:rPr>
          <w:color w:val="000000"/>
        </w:rPr>
        <w:t xml:space="preserve"> upowszechnienie fachu twórcy instrumentu – wspieranie młodych artystów; </w:t>
      </w:r>
    </w:p>
    <w:p w14:paraId="5A5CA6BE" w14:textId="2F75AFD9" w:rsidR="00C36755" w:rsidRPr="00C90427" w:rsidRDefault="00F50A18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8"/>
        <w:jc w:val="both"/>
        <w:rPr>
          <w:color w:val="000000"/>
        </w:rPr>
      </w:pPr>
      <w:r w:rsidRPr="00C90427">
        <w:rPr>
          <w:color w:val="000000"/>
        </w:rPr>
        <w:t xml:space="preserve">1.5. przekazywanie przez artystów ludowych umiejętności tradycyjnego wykonawstwa w zakresie obróbki surowców, budowy, renowacji i konserwacji instrumentów, a także rekonstrukcji, renowacji i budowy instrumentów ludowych, których tworzenia zaprzestano w XIX i XX wieku oraz wiedzy o ich funkcji w kulturze. </w:t>
      </w:r>
    </w:p>
    <w:p w14:paraId="0000000D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left="-19" w:right="6638"/>
        <w:rPr>
          <w:b/>
          <w:color w:val="000000"/>
          <w:sz w:val="28"/>
          <w:szCs w:val="28"/>
        </w:rPr>
      </w:pPr>
      <w:r w:rsidRPr="00C90427">
        <w:rPr>
          <w:b/>
          <w:color w:val="000000"/>
          <w:sz w:val="28"/>
          <w:szCs w:val="28"/>
        </w:rPr>
        <w:t xml:space="preserve">Uczestnicy programu </w:t>
      </w:r>
    </w:p>
    <w:p w14:paraId="0000000E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-28"/>
        <w:jc w:val="both"/>
        <w:rPr>
          <w:color w:val="000000"/>
        </w:rPr>
      </w:pPr>
      <w:r w:rsidRPr="00C90427">
        <w:rPr>
          <w:color w:val="000000"/>
        </w:rPr>
        <w:t xml:space="preserve">2. Program „Szkoła mistrzów budowy instrumentów ludowych” przeznaczony jest dla instytucji państwowych i samorządowych, osób prawnych (np. fundacji, stowarzyszeń, spółek), innych przedsiębiorców oraz osób fizycznych (uczniów), współpracujących na potrzeby programu z artystami ludowymi – budowniczymi instrumentów ludowych (mistrzami). </w:t>
      </w:r>
    </w:p>
    <w:p w14:paraId="0000000F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9" w:right="-28"/>
        <w:rPr>
          <w:color w:val="000000"/>
        </w:rPr>
      </w:pPr>
      <w:r w:rsidRPr="00C90427">
        <w:rPr>
          <w:color w:val="000000"/>
        </w:rPr>
        <w:t xml:space="preserve">3. Uczestnicy programu mogą do programu przystąpić w jednej z dwóch form organizacyjnych, </w:t>
      </w:r>
    </w:p>
    <w:p w14:paraId="00000010" w14:textId="1FEF3F5D" w:rsidR="00C36755" w:rsidRPr="00C90427" w:rsidRDefault="00F50A18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right="3902"/>
        <w:rPr>
          <w:color w:val="000000"/>
        </w:rPr>
      </w:pPr>
      <w:r w:rsidRPr="00C90427">
        <w:rPr>
          <w:color w:val="000000"/>
        </w:rPr>
        <w:t xml:space="preserve">opisanych w regulaminie jako </w:t>
      </w:r>
      <w:r w:rsidRPr="00C90427">
        <w:rPr>
          <w:b/>
          <w:color w:val="000000"/>
        </w:rPr>
        <w:t xml:space="preserve">Priorytet I </w:t>
      </w:r>
      <w:r w:rsidRPr="00C90427">
        <w:rPr>
          <w:color w:val="000000"/>
        </w:rPr>
        <w:t xml:space="preserve">i </w:t>
      </w:r>
      <w:r w:rsidRPr="00C90427">
        <w:rPr>
          <w:b/>
          <w:color w:val="000000"/>
        </w:rPr>
        <w:t>Prioryte</w:t>
      </w:r>
      <w:r w:rsidR="00C36755" w:rsidRPr="00C90427">
        <w:rPr>
          <w:b/>
          <w:color w:val="000000"/>
        </w:rPr>
        <w:t xml:space="preserve">t </w:t>
      </w:r>
      <w:r w:rsidRPr="00C90427">
        <w:rPr>
          <w:b/>
          <w:color w:val="000000"/>
        </w:rPr>
        <w:t>II</w:t>
      </w:r>
      <w:r w:rsidRPr="00C90427">
        <w:rPr>
          <w:color w:val="000000"/>
        </w:rPr>
        <w:t xml:space="preserve">. </w:t>
      </w:r>
    </w:p>
    <w:p w14:paraId="385EA4AF" w14:textId="77777777" w:rsidR="00C36755" w:rsidRPr="00C90427" w:rsidRDefault="00C36755">
      <w:pPr>
        <w:rPr>
          <w:color w:val="000000"/>
        </w:rPr>
      </w:pPr>
      <w:r w:rsidRPr="00C90427">
        <w:rPr>
          <w:color w:val="000000"/>
        </w:rPr>
        <w:br w:type="page"/>
      </w:r>
    </w:p>
    <w:p w14:paraId="3493AA0B" w14:textId="77777777" w:rsidR="008F5F6B" w:rsidRPr="00C90427" w:rsidRDefault="008F5F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40" w:right="3902"/>
        <w:rPr>
          <w:color w:val="000000"/>
        </w:rPr>
      </w:pPr>
    </w:p>
    <w:p w14:paraId="00000011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1"/>
        <w:ind w:left="-19" w:right="4603"/>
        <w:rPr>
          <w:b/>
          <w:color w:val="000000"/>
          <w:sz w:val="28"/>
          <w:szCs w:val="28"/>
        </w:rPr>
      </w:pPr>
      <w:r w:rsidRPr="00C90427">
        <w:rPr>
          <w:b/>
          <w:color w:val="000000"/>
          <w:sz w:val="28"/>
          <w:szCs w:val="28"/>
        </w:rPr>
        <w:t xml:space="preserve">Priorytety i zasady realizacji programu </w:t>
      </w:r>
    </w:p>
    <w:p w14:paraId="00000012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-23"/>
        <w:rPr>
          <w:color w:val="000000"/>
        </w:rPr>
      </w:pPr>
      <w:r w:rsidRPr="00C90427">
        <w:rPr>
          <w:color w:val="000000"/>
        </w:rPr>
        <w:t xml:space="preserve">4. Program może być realizowany poprzez zorganizowanie warsztatów budowy instrumentów </w:t>
      </w:r>
    </w:p>
    <w:p w14:paraId="00000013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left="340" w:right="7766"/>
        <w:rPr>
          <w:color w:val="000000"/>
        </w:rPr>
      </w:pPr>
      <w:r w:rsidRPr="00C90427">
        <w:rPr>
          <w:color w:val="000000"/>
        </w:rPr>
        <w:t xml:space="preserve">ludowych: </w:t>
      </w:r>
    </w:p>
    <w:p w14:paraId="00000015" w14:textId="77C298FE" w:rsidR="008F5F6B" w:rsidRPr="00C90427" w:rsidRDefault="00F50A18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35" w:right="-28"/>
        <w:rPr>
          <w:color w:val="000000"/>
        </w:rPr>
      </w:pPr>
      <w:r w:rsidRPr="00C90427">
        <w:rPr>
          <w:color w:val="000000"/>
        </w:rPr>
        <w:t>4.1. przez jeden z podmiotów wymienionych w punkcie 2, współpracujący w tym celu z mistrzem (</w:t>
      </w:r>
      <w:r w:rsidRPr="00C90427">
        <w:rPr>
          <w:b/>
          <w:color w:val="000000"/>
        </w:rPr>
        <w:t>Priorytet I</w:t>
      </w:r>
      <w:r w:rsidRPr="00C90427">
        <w:rPr>
          <w:color w:val="000000"/>
        </w:rPr>
        <w:t xml:space="preserve">) </w:t>
      </w:r>
    </w:p>
    <w:p w14:paraId="00000016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5030"/>
        <w:rPr>
          <w:color w:val="000000"/>
        </w:rPr>
      </w:pPr>
      <w:r w:rsidRPr="00C90427">
        <w:rPr>
          <w:color w:val="000000"/>
        </w:rPr>
        <w:t>4.2. przez mistrza i ucznia (</w:t>
      </w:r>
      <w:r w:rsidRPr="00C90427">
        <w:rPr>
          <w:b/>
          <w:color w:val="000000"/>
        </w:rPr>
        <w:t>Priorytet II</w:t>
      </w:r>
      <w:r w:rsidRPr="00C90427">
        <w:rPr>
          <w:color w:val="000000"/>
        </w:rPr>
        <w:t xml:space="preserve">). </w:t>
      </w:r>
    </w:p>
    <w:p w14:paraId="14B17AD9" w14:textId="6CDC2F47" w:rsidR="00C36755" w:rsidRPr="00C90427" w:rsidRDefault="00F50A18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9" w:right="-28"/>
        <w:jc w:val="both"/>
        <w:rPr>
          <w:color w:val="000000"/>
        </w:rPr>
      </w:pPr>
      <w:r w:rsidRPr="00C90427">
        <w:rPr>
          <w:color w:val="000000"/>
        </w:rPr>
        <w:t xml:space="preserve">5. Edycja programu (realizacja warsztatów wraz z dostarczeniem wymaganej dokumentacji i sprawozdań) trwa od </w:t>
      </w:r>
      <w:r w:rsidR="00D2201E" w:rsidRPr="00C90427">
        <w:rPr>
          <w:b/>
          <w:bCs/>
          <w:color w:val="000000"/>
        </w:rPr>
        <w:t>1 maja</w:t>
      </w:r>
      <w:r w:rsidRPr="00C90427">
        <w:rPr>
          <w:b/>
          <w:bCs/>
          <w:color w:val="000000"/>
        </w:rPr>
        <w:t xml:space="preserve"> do 30 listopada 2020 roku</w:t>
      </w:r>
      <w:r w:rsidRPr="00C90427">
        <w:rPr>
          <w:color w:val="000000"/>
        </w:rPr>
        <w:t xml:space="preserve">. Warsztaty powinny być zakończone odpowiednio wcześniej, aby w wymienionym powyżej terminie możliwe było przygotowanie dokumentacji projektowej i audiowizualnej, która powinna być dostarczona do Instytutu do 30 dni od zakończenia warsztatów. </w:t>
      </w:r>
    </w:p>
    <w:p w14:paraId="00000019" w14:textId="7D111DCF" w:rsidR="008F5F6B" w:rsidRPr="00C90427" w:rsidRDefault="00F50A18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9" w:right="-28"/>
        <w:jc w:val="both"/>
        <w:rPr>
          <w:color w:val="000000"/>
        </w:rPr>
      </w:pPr>
      <w:r w:rsidRPr="00C90427">
        <w:rPr>
          <w:color w:val="000000"/>
        </w:rPr>
        <w:t xml:space="preserve">6. W </w:t>
      </w:r>
      <w:r w:rsidRPr="00C90427">
        <w:rPr>
          <w:b/>
          <w:color w:val="000000"/>
        </w:rPr>
        <w:t xml:space="preserve">Priorytecie I </w:t>
      </w:r>
      <w:r w:rsidRPr="00C90427">
        <w:rPr>
          <w:color w:val="000000"/>
        </w:rPr>
        <w:t xml:space="preserve">dopuszcza się prowadzenie warsztatów przez nie więcej, niż dwóch mistrzów. Zgłoszenie składają łącznie organizator warsztatów i mistrz (lub mistrzowie) prowadzący warsztaty. Należy ponadto uwzględnić poniższe zasady szczegółowe. </w:t>
      </w:r>
    </w:p>
    <w:p w14:paraId="0000001A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335" w:right="-19"/>
        <w:jc w:val="both"/>
        <w:rPr>
          <w:color w:val="000000"/>
        </w:rPr>
      </w:pPr>
      <w:r w:rsidRPr="00C90427">
        <w:rPr>
          <w:color w:val="000000"/>
        </w:rPr>
        <w:t xml:space="preserve">6.1. Jeżeli uzyskanie pisemnej zgody na udział w programie będzie utrudnione ze względu na wiek lub miejsce pobytu mistrza, organizator warsztatów złoży oświadczenie o uzyskaniu takiej zgody. </w:t>
      </w:r>
    </w:p>
    <w:p w14:paraId="0000001B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335" w:right="-23"/>
        <w:rPr>
          <w:color w:val="000000"/>
        </w:rPr>
      </w:pPr>
      <w:r w:rsidRPr="00C90427">
        <w:rPr>
          <w:color w:val="000000"/>
        </w:rPr>
        <w:t>6.2. Wyrażając zgodę na udział w programie, mistrz proponuje także kwotę swojego</w:t>
      </w:r>
      <w:r w:rsidRPr="00C90427">
        <w:t xml:space="preserve"> </w:t>
      </w:r>
      <w:r w:rsidRPr="00C90427">
        <w:rPr>
          <w:color w:val="000000"/>
        </w:rPr>
        <w:t xml:space="preserve">honorarium. Punkt powyższy stosuje się odpowiednio. </w:t>
      </w:r>
    </w:p>
    <w:p w14:paraId="0000001C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3"/>
        <w:rPr>
          <w:color w:val="000000"/>
        </w:rPr>
      </w:pPr>
      <w:r w:rsidRPr="00C90427">
        <w:rPr>
          <w:color w:val="000000"/>
        </w:rPr>
        <w:t xml:space="preserve">6.3. Warsztaty mogą obejmować naukę budowy tylko jednego rodzaju lub jednej rodziny instrumentów. </w:t>
      </w:r>
    </w:p>
    <w:p w14:paraId="0000001D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8"/>
        <w:jc w:val="both"/>
        <w:rPr>
          <w:color w:val="000000"/>
        </w:rPr>
      </w:pPr>
      <w:r w:rsidRPr="00C90427">
        <w:rPr>
          <w:color w:val="000000"/>
        </w:rPr>
        <w:t xml:space="preserve">6.4. Organizator warsztatów może starać się o dofinansowanie większej liczby warsztatów, dotyczących budowy innych rodzajów instrumentów lub rodzin instrumentów. Zgłoszenia takie powinny być odrębne, a także przedstawiać odrębne i niezależne od siebie programy, harmonogramy i budżety. </w:t>
      </w:r>
    </w:p>
    <w:p w14:paraId="0000001E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8"/>
        <w:jc w:val="both"/>
        <w:rPr>
          <w:color w:val="000000"/>
          <w:shd w:val="clear" w:color="auto" w:fill="FF9900"/>
        </w:rPr>
      </w:pPr>
      <w:r w:rsidRPr="00C90427">
        <w:rPr>
          <w:color w:val="000000"/>
        </w:rPr>
        <w:t>6.5. Organizator warsztatów zobowiązuje się do zorganizowania warsztatów i pokrycia części kosztów organizacyjnych z tym związanych. Organizator zadeklaruje wysokość finansowego wkładu własnego, terminy, miejsca i harmonogram warsztatów, liczbę godzin, orientacyjną liczbę uczestników (uczniów) oraz formę promocji i dokumentacji.</w:t>
      </w:r>
      <w:r w:rsidRPr="00C90427">
        <w:rPr>
          <w:color w:val="000000"/>
          <w:shd w:val="clear" w:color="auto" w:fill="FF9900"/>
        </w:rPr>
        <w:t xml:space="preserve"> </w:t>
      </w:r>
    </w:p>
    <w:p w14:paraId="0000001F" w14:textId="579334F8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19"/>
      </w:pPr>
      <w:r w:rsidRPr="00C90427">
        <w:rPr>
          <w:color w:val="000000"/>
        </w:rPr>
        <w:t>6.6. Niezależnie od innych deklarowanych form dokumentacji warsztatów, organizator jest zobowiązany utrwalić ich przebieg w formie audiowizualnej oraz zobowiązuje się do przekazania wykonanego przez uczestników warsztatów projektu zbudowanego</w:t>
      </w:r>
      <w:r w:rsidR="00F0547A" w:rsidRPr="00C90427">
        <w:rPr>
          <w:color w:val="000000"/>
        </w:rPr>
        <w:t>,  bądź poddanego renowacji</w:t>
      </w:r>
      <w:r w:rsidRPr="00C90427">
        <w:rPr>
          <w:color w:val="000000"/>
        </w:rPr>
        <w:t xml:space="preserve"> podczas warsztatów instrumentu. Projekt powinien zawierać część </w:t>
      </w:r>
      <w:r w:rsidRPr="00C90427">
        <w:rPr>
          <w:color w:val="000000"/>
        </w:rPr>
        <w:lastRenderedPageBreak/>
        <w:t>opisową i graficzną, w tym rysunki techniczne wykonane w skali i opis technologii umożliwiający powtórzenie zastosowanego procesu.</w:t>
      </w:r>
      <w:r w:rsidRPr="00C90427">
        <w:t xml:space="preserve"> </w:t>
      </w:r>
    </w:p>
    <w:p w14:paraId="00000020" w14:textId="77777777" w:rsidR="008F5F6B" w:rsidRPr="00C90427" w:rsidRDefault="008F5F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19"/>
      </w:pPr>
    </w:p>
    <w:p w14:paraId="00000021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9" w:right="-23"/>
        <w:rPr>
          <w:color w:val="000000"/>
        </w:rPr>
      </w:pPr>
      <w:r w:rsidRPr="00C90427">
        <w:rPr>
          <w:color w:val="000000"/>
        </w:rPr>
        <w:t xml:space="preserve">7. W </w:t>
      </w:r>
      <w:r w:rsidRPr="00C90427">
        <w:rPr>
          <w:b/>
          <w:color w:val="000000"/>
        </w:rPr>
        <w:t xml:space="preserve">Priorytecie II </w:t>
      </w:r>
      <w:r w:rsidRPr="00C90427">
        <w:rPr>
          <w:color w:val="000000"/>
        </w:rPr>
        <w:t>zgłoszenie składają łącznie – jeden uczeń i jeden mistrz. Należy ponadto</w:t>
      </w:r>
      <w:r w:rsidRPr="00C90427">
        <w:t xml:space="preserve"> </w:t>
      </w:r>
      <w:r w:rsidRPr="00C90427">
        <w:rPr>
          <w:color w:val="000000"/>
        </w:rPr>
        <w:t xml:space="preserve">uwzględnić poniższe zasady szczegółowe. </w:t>
      </w:r>
    </w:p>
    <w:p w14:paraId="00000022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35" w:right="-19"/>
        <w:rPr>
          <w:color w:val="000000"/>
        </w:rPr>
      </w:pPr>
      <w:r w:rsidRPr="00C90427">
        <w:rPr>
          <w:color w:val="000000"/>
        </w:rPr>
        <w:t xml:space="preserve">7.1. Jeżeli uzyskanie pisemnej zgody na udział w programie będzie utrudnione ze względu na wiek lub miejsce pobytu mistrza, uczeń złoży oświadczenie o uzyskaniu takiej zgody. </w:t>
      </w:r>
    </w:p>
    <w:p w14:paraId="00000023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3"/>
        <w:rPr>
          <w:color w:val="000000"/>
        </w:rPr>
      </w:pPr>
      <w:r w:rsidRPr="00C90427">
        <w:rPr>
          <w:color w:val="000000"/>
        </w:rPr>
        <w:t xml:space="preserve">7.2. Wyrażając zgodę na udział w programie, mistrz proponuje także kwotę swojego </w:t>
      </w:r>
    </w:p>
    <w:p w14:paraId="00000024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878" w:right="3312"/>
        <w:rPr>
          <w:color w:val="000000"/>
        </w:rPr>
      </w:pPr>
      <w:r w:rsidRPr="00C90427">
        <w:rPr>
          <w:color w:val="000000"/>
        </w:rPr>
        <w:t xml:space="preserve">honorarium. Punkt powyższy stosuje się odpowiednio. </w:t>
      </w:r>
    </w:p>
    <w:p w14:paraId="00000025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3"/>
        <w:rPr>
          <w:color w:val="000000"/>
        </w:rPr>
      </w:pPr>
      <w:r w:rsidRPr="00C90427">
        <w:rPr>
          <w:color w:val="000000"/>
        </w:rPr>
        <w:t xml:space="preserve">7.3. Warsztaty mogą obejmować naukę budowy tylko jednego rodzaju lub jednej rodziny </w:t>
      </w:r>
    </w:p>
    <w:p w14:paraId="00000026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878" w:right="6840"/>
        <w:rPr>
          <w:color w:val="000000"/>
        </w:rPr>
      </w:pPr>
      <w:r w:rsidRPr="00C90427">
        <w:rPr>
          <w:color w:val="000000"/>
        </w:rPr>
        <w:t xml:space="preserve">instrumentów. </w:t>
      </w:r>
    </w:p>
    <w:p w14:paraId="00000027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3"/>
        <w:jc w:val="both"/>
        <w:rPr>
          <w:color w:val="000000"/>
        </w:rPr>
      </w:pPr>
      <w:r w:rsidRPr="00C90427">
        <w:rPr>
          <w:color w:val="000000"/>
        </w:rPr>
        <w:t xml:space="preserve">7.4. Jeżeli w warsztatach prowadzonych przez tego samego mistrza zamierza wziąć udział więcej niż jeden uczeń, każdy z uczniów powinien wraz z tym mistrzem złożyć odrębne zgłoszenie do programu, a także przedstawić odrębne i niezależne od siebie programy, harmonogramy i budżety. Jeden uczeń może wziąć udział tylko w jednych warsztatach z jednym mistrzem. </w:t>
      </w:r>
    </w:p>
    <w:p w14:paraId="00000028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3"/>
        <w:jc w:val="both"/>
        <w:rPr>
          <w:color w:val="000000"/>
        </w:rPr>
      </w:pPr>
      <w:r w:rsidRPr="00C90427">
        <w:rPr>
          <w:color w:val="000000"/>
        </w:rPr>
        <w:t xml:space="preserve">7.5. Uczeń deklaruje chęć praktykowania u mistrza, przedstawia plan warsztatów (harmonogram spotkań, opis spodziewanych efektów i związanym z nimi dodatkowych działań) oraz formę promocji i dokumentacji. </w:t>
      </w:r>
    </w:p>
    <w:p w14:paraId="7C02D96E" w14:textId="77777777" w:rsidR="00C36755" w:rsidRPr="00C90427" w:rsidRDefault="00F50A18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-28"/>
        <w:jc w:val="both"/>
        <w:rPr>
          <w:color w:val="000000"/>
        </w:rPr>
      </w:pPr>
      <w:r w:rsidRPr="00C90427">
        <w:rPr>
          <w:color w:val="000000"/>
        </w:rPr>
        <w:t xml:space="preserve">7.6. Niezależnie od innych deklarowanych form dokumentacji warsztatów, uczeń jest zobowiązany do wykonania projektu zbudowanego podczas warsztatów instrumentu. Projekt powinien zawierać część opisową i graficzną, w tym rysunki techniczne wykonane w skali i opis technologii umożliwiający powtórzenie zastosowanego procesu. </w:t>
      </w:r>
    </w:p>
    <w:p w14:paraId="3615593F" w14:textId="62760B93" w:rsidR="00C36755" w:rsidRPr="00C90427" w:rsidRDefault="00C36755">
      <w:pPr>
        <w:rPr>
          <w:color w:val="000000"/>
        </w:rPr>
      </w:pPr>
      <w:r w:rsidRPr="00C90427">
        <w:rPr>
          <w:color w:val="000000"/>
        </w:rPr>
        <w:br w:type="page"/>
      </w:r>
    </w:p>
    <w:p w14:paraId="65A6FEA9" w14:textId="77777777" w:rsidR="00C36755" w:rsidRPr="00C90427" w:rsidRDefault="00C36755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-28"/>
        <w:jc w:val="both"/>
        <w:rPr>
          <w:color w:val="000000"/>
        </w:rPr>
      </w:pPr>
    </w:p>
    <w:p w14:paraId="0000002B" w14:textId="145C5AD5" w:rsidR="008F5F6B" w:rsidRPr="00C90427" w:rsidRDefault="00F50A18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-28"/>
        <w:jc w:val="both"/>
        <w:rPr>
          <w:color w:val="000000"/>
        </w:rPr>
      </w:pPr>
      <w:r w:rsidRPr="00C90427">
        <w:rPr>
          <w:b/>
          <w:color w:val="000000"/>
          <w:sz w:val="28"/>
          <w:szCs w:val="28"/>
        </w:rPr>
        <w:t xml:space="preserve">Dofinansowanie </w:t>
      </w:r>
    </w:p>
    <w:p w14:paraId="0000002D" w14:textId="4E43B51E" w:rsidR="008F5F6B" w:rsidRPr="00C90427" w:rsidRDefault="00F50A18" w:rsidP="00C367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-28"/>
        <w:rPr>
          <w:b/>
          <w:color w:val="000000"/>
        </w:rPr>
      </w:pPr>
      <w:r w:rsidRPr="00C90427">
        <w:rPr>
          <w:color w:val="000000"/>
        </w:rPr>
        <w:t xml:space="preserve">8. Instytut dofinansowuje warsztaty kwotą do </w:t>
      </w:r>
      <w:r w:rsidRPr="00C90427">
        <w:rPr>
          <w:b/>
          <w:color w:val="000000"/>
        </w:rPr>
        <w:t xml:space="preserve">10 000 złotych </w:t>
      </w:r>
      <w:r w:rsidRPr="00C90427">
        <w:rPr>
          <w:color w:val="000000"/>
        </w:rPr>
        <w:t xml:space="preserve">w </w:t>
      </w:r>
      <w:r w:rsidRPr="00C90427">
        <w:rPr>
          <w:b/>
          <w:color w:val="000000"/>
        </w:rPr>
        <w:t xml:space="preserve">Priorytecie I </w:t>
      </w:r>
      <w:r w:rsidRPr="00C90427">
        <w:rPr>
          <w:color w:val="000000"/>
        </w:rPr>
        <w:t xml:space="preserve">oraz do </w:t>
      </w:r>
      <w:r w:rsidR="00D2201E" w:rsidRPr="00C90427">
        <w:rPr>
          <w:b/>
          <w:color w:val="000000"/>
        </w:rPr>
        <w:t>9</w:t>
      </w:r>
      <w:r w:rsidRPr="00C90427">
        <w:rPr>
          <w:b/>
          <w:color w:val="000000"/>
        </w:rPr>
        <w:t xml:space="preserve"> 000 złotych </w:t>
      </w:r>
      <w:r w:rsidRPr="00C90427">
        <w:rPr>
          <w:color w:val="000000"/>
        </w:rPr>
        <w:t xml:space="preserve">w </w:t>
      </w:r>
      <w:r w:rsidRPr="00C90427">
        <w:rPr>
          <w:b/>
          <w:color w:val="000000"/>
        </w:rPr>
        <w:t>Priorytecie II</w:t>
      </w:r>
      <w:r w:rsidRPr="00C90427">
        <w:rPr>
          <w:color w:val="000000"/>
        </w:rPr>
        <w:t xml:space="preserve">. </w:t>
      </w:r>
    </w:p>
    <w:p w14:paraId="0000002E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19" w:right="3936"/>
        <w:rPr>
          <w:color w:val="000000"/>
        </w:rPr>
      </w:pPr>
      <w:r w:rsidRPr="00C90427">
        <w:rPr>
          <w:color w:val="000000"/>
        </w:rPr>
        <w:t xml:space="preserve">9. Dofinansowanie w </w:t>
      </w:r>
      <w:r w:rsidRPr="00C90427">
        <w:rPr>
          <w:b/>
          <w:color w:val="000000"/>
        </w:rPr>
        <w:t xml:space="preserve">Priorytecie I </w:t>
      </w:r>
      <w:r w:rsidRPr="00C90427">
        <w:rPr>
          <w:color w:val="000000"/>
        </w:rPr>
        <w:t xml:space="preserve">jest przeznaczone na: </w:t>
      </w:r>
    </w:p>
    <w:p w14:paraId="0000002F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40" w:right="811"/>
        <w:rPr>
          <w:color w:val="000000"/>
        </w:rPr>
      </w:pPr>
      <w:r w:rsidRPr="00C90427">
        <w:rPr>
          <w:color w:val="000000"/>
        </w:rPr>
        <w:t xml:space="preserve">9.1. honoraria mistrza lub mistrzów prowadzących warsztaty – do kwoty </w:t>
      </w:r>
      <w:r w:rsidRPr="00C90427">
        <w:rPr>
          <w:b/>
          <w:color w:val="000000"/>
        </w:rPr>
        <w:t>6 000 złotych</w:t>
      </w:r>
      <w:r w:rsidRPr="00C90427">
        <w:rPr>
          <w:color w:val="000000"/>
        </w:rPr>
        <w:t xml:space="preserve">; </w:t>
      </w:r>
    </w:p>
    <w:p w14:paraId="00000030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201"/>
        <w:rPr>
          <w:b/>
          <w:color w:val="000000"/>
        </w:rPr>
      </w:pPr>
      <w:r w:rsidRPr="00C90427">
        <w:rPr>
          <w:color w:val="000000"/>
        </w:rPr>
        <w:t xml:space="preserve">9.2. koszty organizacyjne warsztatów ponoszone przez organizatora – do kwoty </w:t>
      </w:r>
      <w:r w:rsidRPr="00C90427">
        <w:rPr>
          <w:b/>
          <w:color w:val="000000"/>
        </w:rPr>
        <w:t xml:space="preserve">4 000 złotych. </w:t>
      </w:r>
    </w:p>
    <w:p w14:paraId="00000031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9" w:right="3873"/>
        <w:rPr>
          <w:color w:val="000000"/>
        </w:rPr>
      </w:pPr>
      <w:r w:rsidRPr="00C90427">
        <w:rPr>
          <w:color w:val="000000"/>
        </w:rPr>
        <w:t xml:space="preserve">10. Dofinansowanie w </w:t>
      </w:r>
      <w:r w:rsidRPr="00C90427">
        <w:rPr>
          <w:b/>
          <w:color w:val="000000"/>
        </w:rPr>
        <w:t xml:space="preserve">Priorytecie II </w:t>
      </w:r>
      <w:r w:rsidRPr="00C90427">
        <w:rPr>
          <w:color w:val="000000"/>
        </w:rPr>
        <w:t xml:space="preserve">jest przeznaczone na: </w:t>
      </w:r>
    </w:p>
    <w:p w14:paraId="00000032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1800"/>
        <w:rPr>
          <w:color w:val="000000"/>
        </w:rPr>
      </w:pPr>
      <w:r w:rsidRPr="00C90427">
        <w:rPr>
          <w:color w:val="000000"/>
        </w:rPr>
        <w:t xml:space="preserve">10.1. honorarium mistrza prowadzącego warsztaty – do kwoty </w:t>
      </w:r>
      <w:r w:rsidRPr="00C90427">
        <w:rPr>
          <w:b/>
          <w:color w:val="000000"/>
        </w:rPr>
        <w:t>5 000 złotych</w:t>
      </w:r>
      <w:r w:rsidRPr="00C90427">
        <w:rPr>
          <w:color w:val="000000"/>
        </w:rPr>
        <w:t xml:space="preserve">; </w:t>
      </w:r>
    </w:p>
    <w:p w14:paraId="00000033" w14:textId="788F35A5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8"/>
        <w:rPr>
          <w:color w:val="FF0000"/>
        </w:rPr>
      </w:pPr>
      <w:r w:rsidRPr="00C90427">
        <w:rPr>
          <w:color w:val="000000"/>
        </w:rPr>
        <w:t xml:space="preserve">10.2. honorarium ucznia za sporządzenie projektu zbudowanego podczas warsztatów instrumentu oraz wykonanie dokumentacji multimedialnej w zaproponowanej przez ucznia  formie – do kwoty </w:t>
      </w:r>
      <w:r w:rsidR="002F2E2C" w:rsidRPr="00C90427">
        <w:rPr>
          <w:b/>
          <w:bCs/>
          <w:color w:val="000000"/>
        </w:rPr>
        <w:t>4</w:t>
      </w:r>
      <w:r w:rsidRPr="00C90427">
        <w:rPr>
          <w:b/>
          <w:bCs/>
          <w:color w:val="000000"/>
        </w:rPr>
        <w:t xml:space="preserve"> 000 złotych.</w:t>
      </w:r>
      <w:r w:rsidRPr="00C90427">
        <w:rPr>
          <w:color w:val="FF0000"/>
        </w:rPr>
        <w:t xml:space="preserve"> </w:t>
      </w:r>
    </w:p>
    <w:p w14:paraId="00000034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left="-19" w:right="4699"/>
        <w:rPr>
          <w:b/>
          <w:color w:val="000000"/>
          <w:sz w:val="28"/>
          <w:szCs w:val="28"/>
        </w:rPr>
      </w:pPr>
      <w:r w:rsidRPr="00C90427">
        <w:rPr>
          <w:b/>
          <w:color w:val="000000"/>
          <w:sz w:val="28"/>
          <w:szCs w:val="28"/>
        </w:rPr>
        <w:t xml:space="preserve">Zgłoszenie i kwalifikacja do programu </w:t>
      </w:r>
    </w:p>
    <w:p w14:paraId="00000035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-23"/>
        <w:rPr>
          <w:color w:val="000000"/>
        </w:rPr>
      </w:pPr>
      <w:r w:rsidRPr="00C90427">
        <w:rPr>
          <w:color w:val="000000"/>
        </w:rPr>
        <w:t xml:space="preserve">11. Zgłoszenie udziału w programie składa się na wypełnionych i podpisanych formularzach </w:t>
      </w:r>
    </w:p>
    <w:p w14:paraId="00000036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"/>
        <w:ind w:right="4737"/>
        <w:rPr>
          <w:color w:val="000000"/>
        </w:rPr>
      </w:pPr>
      <w:r w:rsidRPr="00C90427">
        <w:rPr>
          <w:color w:val="000000"/>
        </w:rPr>
        <w:t xml:space="preserve">aplikacyjnych, z odpowiednimi załącznikami. </w:t>
      </w:r>
    </w:p>
    <w:p w14:paraId="00000037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9" w:right="-28"/>
        <w:jc w:val="both"/>
        <w:rPr>
          <w:color w:val="000000"/>
        </w:rPr>
      </w:pPr>
      <w:r w:rsidRPr="00C90427">
        <w:rPr>
          <w:color w:val="000000"/>
        </w:rPr>
        <w:t xml:space="preserve">12. O wyborze zgłoszonych projektów oraz wysokości dofinansowania i honorariów decyduje komisja, składająca się z przedstawiciela Instytutu oraz przedstawicieli środowiska artystów i badaczy muzyki tradycyjnej, biorąc pod uwagę poprawność formalną wniosku (punkt 13) oraz szereg kryteriów merytorycznych, w szczególności: </w:t>
      </w:r>
    </w:p>
    <w:p w14:paraId="00000038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335" w:right="-19"/>
        <w:rPr>
          <w:color w:val="000000"/>
        </w:rPr>
      </w:pPr>
      <w:r w:rsidRPr="00C90427">
        <w:rPr>
          <w:color w:val="000000"/>
        </w:rPr>
        <w:t>12.1. dotychczasowe osiągnięcia mistrzów i uczniów oraz zdolność organizacyjną</w:t>
      </w:r>
      <w:r w:rsidRPr="00C90427">
        <w:t xml:space="preserve"> </w:t>
      </w:r>
      <w:r w:rsidRPr="00C90427">
        <w:rPr>
          <w:color w:val="000000"/>
        </w:rPr>
        <w:t xml:space="preserve">organizatora warsztatów; </w:t>
      </w:r>
    </w:p>
    <w:p w14:paraId="00000039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3"/>
        <w:jc w:val="both"/>
        <w:rPr>
          <w:color w:val="000000"/>
        </w:rPr>
      </w:pPr>
      <w:r w:rsidRPr="00C90427">
        <w:rPr>
          <w:color w:val="000000"/>
        </w:rPr>
        <w:t xml:space="preserve">12.2. dbałość o merytoryczne szczegóły projektów zawarte we wnioskach oraz zaplanowanie zadań i harmonogram prac, umożliwiające osiągnięcie wymiernych efektów warsztatów (zarówno w zakresie budowy, renowacji i konserwacji instrumentów jak i w wymiarze popularyzacji samego projektu) i dostarczenie ich do Instytutu w wymaganym regulaminowo czasie; </w:t>
      </w:r>
    </w:p>
    <w:p w14:paraId="0000003A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3"/>
        <w:jc w:val="both"/>
        <w:rPr>
          <w:color w:val="000000"/>
        </w:rPr>
      </w:pPr>
      <w:r w:rsidRPr="00C90427">
        <w:rPr>
          <w:color w:val="000000"/>
        </w:rPr>
        <w:t xml:space="preserve">12.3. premiowanie projektów, w których wykorzystany jest potencjał najbardziej </w:t>
      </w:r>
      <w:r w:rsidRPr="00C90427">
        <w:rPr>
          <w:color w:val="000000"/>
        </w:rPr>
        <w:lastRenderedPageBreak/>
        <w:t xml:space="preserve">doświadczonych mistrzów starszej generacji, reprezentujących lokalne tradycje w sztuce i rzemiośle budowy tradycyjnych instrumentów ludowych i kultywujących najstarsze, tradycyjne metod wykonywania oraz konserwacji i renowacji instrumentów a pozwalających na przywrócenie ich funkcji muzycznych; </w:t>
      </w:r>
    </w:p>
    <w:p w14:paraId="0000003B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-28"/>
        <w:jc w:val="both"/>
        <w:rPr>
          <w:color w:val="000000"/>
        </w:rPr>
      </w:pPr>
      <w:r w:rsidRPr="00C90427">
        <w:rPr>
          <w:color w:val="000000"/>
        </w:rPr>
        <w:t xml:space="preserve">12.4. premiowanie projektów, które dotyczą przede wszystkim podtrzymania lokalnych tradycji lub wzbogacenia stanu posiadania historycznego instrumentarium związanego z danym regionem oraz takich, które mogą przyczynić się do przywrócenia zaniechanych praktyk wykonawczych na terenie ich występowania lub tam, gdzie niegdyś instrumenty będące przedmiotem wnioski były tworzone i używane; </w:t>
      </w:r>
    </w:p>
    <w:p w14:paraId="77569CBB" w14:textId="77777777" w:rsidR="0004507E" w:rsidRPr="00C90427" w:rsidRDefault="00F50A18" w:rsidP="00045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-28"/>
        <w:jc w:val="both"/>
        <w:rPr>
          <w:color w:val="000000"/>
        </w:rPr>
      </w:pPr>
      <w:r w:rsidRPr="00C90427">
        <w:rPr>
          <w:color w:val="000000"/>
        </w:rPr>
        <w:t>12.5. premiowanie projektów przedstawiających realny i wiarygodny plan publicznej prezentacji procesu pracy nad instrumentami oraz wykorzystania instrumentów zbudowanych (bądź poddanych renowacji i konserwacji) w trakcie warsztatów zarówno we współczesnej twórczości artystycznej opartej na tradycyjnych wzorcach w wymiarze ogólnopolskim, jak i w lokalnej praktyce wykonawczej, dzięki czemu służyć one będą muzykom, wykorzystywane będą w edukacji muzycznej oraz pobudzą lokalne społeczności do zainteresowania się odtwarzaniem i kultywowaniem miejscowych zwyczajów;</w:t>
      </w:r>
    </w:p>
    <w:p w14:paraId="17B23CC1" w14:textId="77777777" w:rsidR="0004507E" w:rsidRPr="00C90427" w:rsidRDefault="00F50A18" w:rsidP="00045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-28"/>
        <w:jc w:val="both"/>
        <w:rPr>
          <w:color w:val="000000"/>
        </w:rPr>
      </w:pPr>
      <w:r w:rsidRPr="00C90427">
        <w:rPr>
          <w:color w:val="000000"/>
        </w:rPr>
        <w:t>12.6. W wypadku instrumentów poddawanych konserwacji i renowacji premiowanie projektów nakierowanych na przywrócenie funkcji muzycznych i praktyki wykonawczej w tym instrumentów wykorzystywanych w składach polskich kapel ludowych a których koszt wykonania kopii bądź rekonstrukcji znacząco przekracza</w:t>
      </w:r>
      <w:r w:rsidR="0004507E" w:rsidRPr="00C90427">
        <w:rPr>
          <w:color w:val="000000"/>
        </w:rPr>
        <w:t>łby</w:t>
      </w:r>
      <w:r w:rsidRPr="00C90427">
        <w:rPr>
          <w:color w:val="000000"/>
        </w:rPr>
        <w:t xml:space="preserve"> wysokość honorarium, wyszczególnionego w regulaminie niniejszego programu.</w:t>
      </w:r>
    </w:p>
    <w:p w14:paraId="00000042" w14:textId="0D29CD36" w:rsidR="008F5F6B" w:rsidRPr="00C90427" w:rsidRDefault="00F50A18" w:rsidP="00045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-28"/>
        <w:jc w:val="both"/>
        <w:rPr>
          <w:color w:val="000000"/>
        </w:rPr>
      </w:pPr>
      <w:r w:rsidRPr="00C90427">
        <w:rPr>
          <w:color w:val="000000"/>
        </w:rPr>
        <w:t>12.</w:t>
      </w:r>
      <w:r w:rsidR="0004507E" w:rsidRPr="00C90427">
        <w:rPr>
          <w:color w:val="000000"/>
        </w:rPr>
        <w:t>7</w:t>
      </w:r>
      <w:r w:rsidRPr="00C90427">
        <w:rPr>
          <w:color w:val="000000"/>
        </w:rPr>
        <w:t xml:space="preserve">. w przypadku rekonstrukcji instrumentów premiowanie warsztatów mających odtworzyć pierwotne instrumentarium, mogących przywrócić do życia historyczną, a zaniechaną lub zarzuconą historyczną praktykę wykonawczą; </w:t>
      </w:r>
    </w:p>
    <w:p w14:paraId="00000043" w14:textId="0E6C9C33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-28"/>
        <w:jc w:val="both"/>
        <w:rPr>
          <w:color w:val="000000"/>
        </w:rPr>
      </w:pPr>
      <w:r w:rsidRPr="00C90427">
        <w:rPr>
          <w:color w:val="000000"/>
        </w:rPr>
        <w:t>12.</w:t>
      </w:r>
      <w:r w:rsidR="0004507E" w:rsidRPr="00C90427">
        <w:rPr>
          <w:color w:val="000000"/>
        </w:rPr>
        <w:t>8</w:t>
      </w:r>
      <w:r w:rsidRPr="00C90427">
        <w:rPr>
          <w:color w:val="000000"/>
        </w:rPr>
        <w:t>. w przypadku rekonstrukcji, konserwacji i renowacji instrumentów ludowych pochodzących ze zbiorów muzealnych, premiowanie projektów zawierających oświadczenia o uzyskaniu zezwolenia i woli współpracy od instytucji, w których te instrumenty się znajdują i posiadających ich zgodę na dokonanie rekonstrukcji, renowacji i konserwacji;</w:t>
      </w:r>
    </w:p>
    <w:p w14:paraId="77B11C20" w14:textId="60910264" w:rsidR="0004507E" w:rsidRPr="00C90427" w:rsidRDefault="0004507E" w:rsidP="00D220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-28"/>
        <w:jc w:val="both"/>
        <w:rPr>
          <w:color w:val="000000"/>
        </w:rPr>
      </w:pPr>
      <w:r w:rsidRPr="00C90427">
        <w:rPr>
          <w:color w:val="000000"/>
        </w:rPr>
        <w:br w:type="page"/>
      </w:r>
    </w:p>
    <w:p w14:paraId="36159F74" w14:textId="77777777" w:rsidR="0004507E" w:rsidRPr="00C90427" w:rsidRDefault="00045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-28"/>
        <w:jc w:val="both"/>
        <w:rPr>
          <w:color w:val="000000"/>
        </w:rPr>
      </w:pPr>
    </w:p>
    <w:p w14:paraId="00000044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9" w:right="-23"/>
        <w:rPr>
          <w:color w:val="000000"/>
        </w:rPr>
      </w:pPr>
      <w:r w:rsidRPr="00C90427">
        <w:rPr>
          <w:color w:val="000000"/>
        </w:rPr>
        <w:t xml:space="preserve">13. Komisja odrzuci i nie będzie oceniać wniosków, w których stwierdzi się jeden z poniższych braków </w:t>
      </w:r>
    </w:p>
    <w:p w14:paraId="00000045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340" w:right="7622"/>
        <w:rPr>
          <w:color w:val="000000"/>
        </w:rPr>
      </w:pPr>
      <w:r w:rsidRPr="00C90427">
        <w:rPr>
          <w:color w:val="000000"/>
        </w:rPr>
        <w:t xml:space="preserve">formalnych: </w:t>
      </w:r>
    </w:p>
    <w:p w14:paraId="00000046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4526"/>
        <w:rPr>
          <w:color w:val="000000"/>
        </w:rPr>
      </w:pPr>
      <w:r w:rsidRPr="00C90427">
        <w:rPr>
          <w:color w:val="000000"/>
        </w:rPr>
        <w:t xml:space="preserve">13.1. przekroczenie terminu złożenia wniosku; </w:t>
      </w:r>
    </w:p>
    <w:p w14:paraId="00000047" w14:textId="5125A5DB" w:rsidR="008F5F6B" w:rsidRPr="00C90427" w:rsidRDefault="00F50A18" w:rsidP="00D220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-279"/>
        <w:rPr>
          <w:color w:val="000000"/>
        </w:rPr>
      </w:pPr>
      <w:r w:rsidRPr="00C90427">
        <w:rPr>
          <w:color w:val="000000"/>
        </w:rPr>
        <w:t>13.2. doręczenie wniosku na adres inny, niż wskazany w</w:t>
      </w:r>
      <w:r w:rsidR="00D2201E" w:rsidRPr="00C90427">
        <w:rPr>
          <w:color w:val="000000"/>
        </w:rPr>
        <w:t xml:space="preserve"> </w:t>
      </w:r>
      <w:r w:rsidRPr="00C90427">
        <w:rPr>
          <w:color w:val="000000"/>
        </w:rPr>
        <w:t xml:space="preserve">ogłoszeniu; </w:t>
      </w:r>
    </w:p>
    <w:p w14:paraId="00000048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1305"/>
        <w:rPr>
          <w:color w:val="000000"/>
        </w:rPr>
      </w:pPr>
      <w:r w:rsidRPr="00C90427">
        <w:rPr>
          <w:color w:val="000000"/>
        </w:rPr>
        <w:t xml:space="preserve">13.3. doręczenie wniosku w innej formie, niż wskazana w regulaminie i ogłoszeniu; </w:t>
      </w:r>
    </w:p>
    <w:p w14:paraId="0000004A" w14:textId="6EDAC68E" w:rsidR="008F5F6B" w:rsidRPr="00C90427" w:rsidRDefault="00F50A18" w:rsidP="00D220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-28"/>
        <w:rPr>
          <w:color w:val="000000"/>
        </w:rPr>
      </w:pPr>
      <w:r w:rsidRPr="00C90427">
        <w:rPr>
          <w:color w:val="000000"/>
        </w:rPr>
        <w:t>13.4. brak podpisu osób uprawnionych do reprezentowania organizatora (</w:t>
      </w:r>
      <w:r w:rsidRPr="00C90427">
        <w:rPr>
          <w:b/>
          <w:color w:val="000000"/>
        </w:rPr>
        <w:t>Priorytet I</w:t>
      </w:r>
      <w:r w:rsidRPr="00C90427">
        <w:rPr>
          <w:color w:val="000000"/>
        </w:rPr>
        <w:t>) lub brak podpisu ucznia (</w:t>
      </w:r>
      <w:r w:rsidRPr="00C90427">
        <w:rPr>
          <w:b/>
          <w:color w:val="000000"/>
        </w:rPr>
        <w:t>Priorytet II</w:t>
      </w:r>
      <w:r w:rsidRPr="00C90427">
        <w:rPr>
          <w:color w:val="000000"/>
        </w:rPr>
        <w:t xml:space="preserve">) na wniosku; </w:t>
      </w:r>
    </w:p>
    <w:p w14:paraId="0000004C" w14:textId="2C58A6D0" w:rsidR="008F5F6B" w:rsidRPr="00C90427" w:rsidRDefault="00F50A18" w:rsidP="00D220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ind w:left="340" w:right="-23"/>
        <w:rPr>
          <w:color w:val="000000"/>
        </w:rPr>
      </w:pPr>
      <w:r w:rsidRPr="00C90427">
        <w:rPr>
          <w:color w:val="000000"/>
        </w:rPr>
        <w:t xml:space="preserve">13.5. brak oświadczenia o zgodzie mistrza na udział w programie i wysokości jego honorarium, jeśli jest wymagane; </w:t>
      </w:r>
    </w:p>
    <w:p w14:paraId="0000004D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40" w:right="5692"/>
        <w:rPr>
          <w:color w:val="000000"/>
        </w:rPr>
      </w:pPr>
      <w:r w:rsidRPr="00C90427">
        <w:rPr>
          <w:color w:val="000000"/>
        </w:rPr>
        <w:t xml:space="preserve">13.6. brak kompletu załączników. </w:t>
      </w:r>
    </w:p>
    <w:p w14:paraId="0000004E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left="-19" w:right="6230"/>
        <w:rPr>
          <w:b/>
          <w:color w:val="000000"/>
          <w:sz w:val="28"/>
          <w:szCs w:val="28"/>
        </w:rPr>
      </w:pPr>
      <w:r w:rsidRPr="00C90427">
        <w:rPr>
          <w:b/>
          <w:color w:val="000000"/>
          <w:sz w:val="28"/>
          <w:szCs w:val="28"/>
        </w:rPr>
        <w:t xml:space="preserve">Postanowienia końcowe </w:t>
      </w:r>
    </w:p>
    <w:p w14:paraId="0000004F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-28"/>
        <w:rPr>
          <w:color w:val="000000"/>
        </w:rPr>
      </w:pPr>
      <w:r w:rsidRPr="00C90427">
        <w:rPr>
          <w:color w:val="000000"/>
        </w:rPr>
        <w:t xml:space="preserve">14. Realizacja dofinansowania wybranych warsztatów będzie odbywała się na podstawie umów </w:t>
      </w:r>
    </w:p>
    <w:p w14:paraId="00000050" w14:textId="7C7EAAE2" w:rsidR="008F5F6B" w:rsidRPr="00C90427" w:rsidRDefault="00F50A18" w:rsidP="00D220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3969"/>
        </w:tabs>
        <w:spacing w:before="91"/>
        <w:ind w:left="340" w:right="713"/>
        <w:rPr>
          <w:color w:val="000000"/>
        </w:rPr>
      </w:pPr>
      <w:r w:rsidRPr="00C90427">
        <w:rPr>
          <w:color w:val="000000"/>
        </w:rPr>
        <w:t>zawieranych przez Instytut Muzyk</w:t>
      </w:r>
      <w:r w:rsidR="00D2201E" w:rsidRPr="00C90427">
        <w:rPr>
          <w:color w:val="000000"/>
        </w:rPr>
        <w:t xml:space="preserve"> i </w:t>
      </w:r>
      <w:r w:rsidRPr="00C90427">
        <w:rPr>
          <w:color w:val="000000"/>
        </w:rPr>
        <w:t xml:space="preserve">Tańca: </w:t>
      </w:r>
    </w:p>
    <w:p w14:paraId="00000051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335" w:right="-19"/>
        <w:rPr>
          <w:color w:val="000000"/>
        </w:rPr>
      </w:pPr>
      <w:r w:rsidRPr="00C90427">
        <w:rPr>
          <w:color w:val="000000"/>
        </w:rPr>
        <w:t xml:space="preserve">14.1. w </w:t>
      </w:r>
      <w:r w:rsidRPr="00C90427">
        <w:rPr>
          <w:b/>
          <w:color w:val="000000"/>
        </w:rPr>
        <w:t xml:space="preserve">Priorytecie I </w:t>
      </w:r>
      <w:r w:rsidRPr="00C90427">
        <w:rPr>
          <w:color w:val="000000"/>
        </w:rPr>
        <w:t xml:space="preserve">odrębnie z organizatorem (umowa o współorganizacji) i mistrzem lub </w:t>
      </w:r>
    </w:p>
    <w:p w14:paraId="00000052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878" w:right="4564"/>
        <w:rPr>
          <w:color w:val="000000"/>
        </w:rPr>
      </w:pPr>
      <w:r w:rsidRPr="00C90427">
        <w:rPr>
          <w:color w:val="000000"/>
        </w:rPr>
        <w:t xml:space="preserve">mistrzami (umowa lub umowy o dzieło); </w:t>
      </w:r>
    </w:p>
    <w:p w14:paraId="00000053" w14:textId="0898870E" w:rsidR="008F5F6B" w:rsidRPr="00C90427" w:rsidRDefault="00F50A18" w:rsidP="00D220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335" w:right="429"/>
        <w:rPr>
          <w:color w:val="000000"/>
        </w:rPr>
      </w:pPr>
      <w:r w:rsidRPr="00C90427">
        <w:rPr>
          <w:color w:val="000000"/>
        </w:rPr>
        <w:t xml:space="preserve">14.2. w </w:t>
      </w:r>
      <w:r w:rsidRPr="00C90427">
        <w:rPr>
          <w:b/>
          <w:color w:val="000000"/>
        </w:rPr>
        <w:t xml:space="preserve">Priorytecie II </w:t>
      </w:r>
      <w:r w:rsidRPr="00C90427">
        <w:rPr>
          <w:color w:val="000000"/>
        </w:rPr>
        <w:t>odrębnie z uczniem i mistrzem (umowy o</w:t>
      </w:r>
      <w:r w:rsidR="00D2201E" w:rsidRPr="00C90427">
        <w:rPr>
          <w:color w:val="000000"/>
        </w:rPr>
        <w:t xml:space="preserve"> </w:t>
      </w:r>
      <w:r w:rsidRPr="00C90427">
        <w:rPr>
          <w:color w:val="000000"/>
        </w:rPr>
        <w:t xml:space="preserve">dzieło). </w:t>
      </w:r>
    </w:p>
    <w:p w14:paraId="00000054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19" w:right="-23"/>
        <w:rPr>
          <w:color w:val="000000"/>
        </w:rPr>
      </w:pPr>
      <w:r w:rsidRPr="00C90427">
        <w:rPr>
          <w:color w:val="000000"/>
        </w:rPr>
        <w:t xml:space="preserve">15. Dyrektor Instytutu ogłasza terminy nadsyłania zgłoszeń, wzory formularzy, skład komisji oraz listę wybranych projektów. </w:t>
      </w:r>
    </w:p>
    <w:p w14:paraId="00000056" w14:textId="3C8C4465" w:rsidR="008F5F6B" w:rsidRPr="00C90427" w:rsidRDefault="00F50A18" w:rsidP="00045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17"/>
        <w:ind w:right="-23"/>
        <w:rPr>
          <w:color w:val="000000"/>
          <w:sz w:val="16"/>
          <w:szCs w:val="16"/>
        </w:rPr>
      </w:pPr>
      <w:r w:rsidRPr="00C90427">
        <w:rPr>
          <w:b/>
          <w:color w:val="000000"/>
          <w:sz w:val="28"/>
          <w:szCs w:val="28"/>
        </w:rPr>
        <w:lastRenderedPageBreak/>
        <w:t xml:space="preserve">Ogłoszenie Dyrektora Instytutu Muzyki i Tańca z dnia </w:t>
      </w:r>
      <w:r w:rsidR="00D2201E" w:rsidRPr="00C90427">
        <w:rPr>
          <w:b/>
          <w:color w:val="000000"/>
          <w:sz w:val="28"/>
          <w:szCs w:val="28"/>
        </w:rPr>
        <w:t>20 03</w:t>
      </w:r>
      <w:r w:rsidRPr="00C90427">
        <w:rPr>
          <w:b/>
          <w:color w:val="000000"/>
          <w:sz w:val="28"/>
          <w:szCs w:val="28"/>
        </w:rPr>
        <w:t xml:space="preserve"> 20</w:t>
      </w:r>
      <w:r w:rsidRPr="00C90427">
        <w:rPr>
          <w:b/>
          <w:sz w:val="28"/>
          <w:szCs w:val="28"/>
        </w:rPr>
        <w:t>20</w:t>
      </w:r>
      <w:r w:rsidRPr="00C90427">
        <w:rPr>
          <w:b/>
          <w:color w:val="000000"/>
          <w:sz w:val="28"/>
          <w:szCs w:val="28"/>
        </w:rPr>
        <w:t xml:space="preserve"> r. </w:t>
      </w:r>
    </w:p>
    <w:p w14:paraId="00000057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19" w:right="-23"/>
        <w:rPr>
          <w:b/>
          <w:color w:val="000000"/>
          <w:sz w:val="24"/>
          <w:szCs w:val="24"/>
        </w:rPr>
      </w:pPr>
      <w:r w:rsidRPr="00C90427">
        <w:rPr>
          <w:b/>
          <w:color w:val="000000"/>
          <w:sz w:val="24"/>
          <w:szCs w:val="24"/>
        </w:rPr>
        <w:t>o terminie i trybie naboru zgłoszeń do programu „Szkoła mistrzów budowy instrumentów ludowych” – edycja 20</w:t>
      </w:r>
      <w:r w:rsidRPr="00C90427">
        <w:rPr>
          <w:b/>
          <w:sz w:val="24"/>
          <w:szCs w:val="24"/>
        </w:rPr>
        <w:t>20</w:t>
      </w:r>
      <w:r w:rsidRPr="00C90427">
        <w:rPr>
          <w:b/>
          <w:color w:val="000000"/>
          <w:sz w:val="24"/>
          <w:szCs w:val="24"/>
        </w:rPr>
        <w:t xml:space="preserve"> </w:t>
      </w:r>
    </w:p>
    <w:p w14:paraId="00000058" w14:textId="14BF069A" w:rsidR="008F5F6B" w:rsidRPr="00C90427" w:rsidRDefault="00F50A18" w:rsidP="00C904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3"/>
        <w:ind w:left="-19" w:right="429"/>
        <w:rPr>
          <w:b/>
          <w:color w:val="000000"/>
        </w:rPr>
      </w:pPr>
      <w:r w:rsidRPr="00C90427">
        <w:rPr>
          <w:color w:val="000000"/>
        </w:rPr>
        <w:t>Termin nadsyłania zgłoszeń do edycji programu na rok 20</w:t>
      </w:r>
      <w:r w:rsidR="003D7EBA" w:rsidRPr="00C90427">
        <w:rPr>
          <w:color w:val="000000"/>
        </w:rPr>
        <w:t>20</w:t>
      </w:r>
      <w:r w:rsidRPr="00C90427">
        <w:rPr>
          <w:color w:val="000000"/>
        </w:rPr>
        <w:t xml:space="preserve"> upływa w dniu </w:t>
      </w:r>
      <w:r w:rsidR="00D2201E" w:rsidRPr="00C90427">
        <w:rPr>
          <w:b/>
        </w:rPr>
        <w:t>16 kwietnia</w:t>
      </w:r>
      <w:r w:rsidRPr="00C90427">
        <w:rPr>
          <w:b/>
          <w:color w:val="000000"/>
        </w:rPr>
        <w:t xml:space="preserve"> 20</w:t>
      </w:r>
      <w:r w:rsidRPr="00C90427">
        <w:rPr>
          <w:b/>
        </w:rPr>
        <w:t>20</w:t>
      </w:r>
      <w:r w:rsidRPr="00C90427">
        <w:rPr>
          <w:b/>
          <w:color w:val="000000"/>
        </w:rPr>
        <w:t xml:space="preserve"> r. </w:t>
      </w:r>
    </w:p>
    <w:p w14:paraId="00000059" w14:textId="213EDAAD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9" w:right="-28"/>
        <w:jc w:val="both"/>
        <w:rPr>
          <w:color w:val="000000"/>
        </w:rPr>
      </w:pPr>
      <w:r w:rsidRPr="00C90427">
        <w:rPr>
          <w:color w:val="000000"/>
        </w:rPr>
        <w:t>Zgłoszenia do obu priorytetów należy</w:t>
      </w:r>
      <w:r w:rsidR="00C90427" w:rsidRPr="00C90427">
        <w:rPr>
          <w:color w:val="000000"/>
        </w:rPr>
        <w:t xml:space="preserve"> przesłać w </w:t>
      </w:r>
      <w:r w:rsidRPr="00C90427">
        <w:rPr>
          <w:color w:val="000000"/>
        </w:rPr>
        <w:t>wersji elektronicznej. Wersja elektroniczna powinna zawierać zeskanowany i podpisany przez osobę upoważnioną do reprezentowania organizatora (</w:t>
      </w:r>
      <w:r w:rsidRPr="00C90427">
        <w:rPr>
          <w:b/>
          <w:color w:val="000000"/>
        </w:rPr>
        <w:t xml:space="preserve">Priorytet </w:t>
      </w:r>
      <w:r w:rsidRPr="00C90427">
        <w:rPr>
          <w:color w:val="000000"/>
        </w:rPr>
        <w:t>I) lub przez ucznia (</w:t>
      </w:r>
      <w:r w:rsidRPr="00C90427">
        <w:rPr>
          <w:b/>
          <w:color w:val="000000"/>
        </w:rPr>
        <w:t>Priorytet II</w:t>
      </w:r>
      <w:r w:rsidRPr="00C90427">
        <w:rPr>
          <w:color w:val="000000"/>
        </w:rPr>
        <w:t xml:space="preserve">) wniosek aplikacyjny wraz ze wszystkimi załącznikami, w jednym pliku PDF. Jeżeli wniosek nie jest podpisany przez mistrza, należy załączyć także oświadczenie, o którym mowa w regulaminie. Zgłoszenia w wersji papierowej należy przysyłać na adres: Instytut Muzyki i Tańca, ul. Aleksandra Fredry 8, 00-097 Warszawa, z dopiskiem na kopercie: Wniosek do programu „Szkoła mistrzów budowy instrumentów ludowych” w terminie do </w:t>
      </w:r>
      <w:r w:rsidR="00C90427" w:rsidRPr="00C90427">
        <w:t>16 kwietnia</w:t>
      </w:r>
      <w:r w:rsidRPr="00C90427">
        <w:rPr>
          <w:color w:val="000000"/>
        </w:rPr>
        <w:t xml:space="preserve"> roku (o przyjęciu wniosku decyduje data stempla pocztowego). Adres dla wersji elektronicznej wniosku: </w:t>
      </w:r>
      <w:r w:rsidR="00C90427" w:rsidRPr="00C90427">
        <w:rPr>
          <w:color w:val="000080"/>
        </w:rPr>
        <w:t>piotr.piszczatowski@imit.org.pl</w:t>
      </w:r>
    </w:p>
    <w:p w14:paraId="0000005A" w14:textId="2BCB06E1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9" w:right="-28"/>
        <w:jc w:val="both"/>
        <w:rPr>
          <w:color w:val="000000"/>
        </w:rPr>
      </w:pPr>
      <w:r w:rsidRPr="00C90427">
        <w:rPr>
          <w:color w:val="000000"/>
        </w:rPr>
        <w:t xml:space="preserve">Termin wyboru zgłoszeń przez komisję opiniującą upływa w dniu </w:t>
      </w:r>
      <w:r w:rsidR="00C90427" w:rsidRPr="00C90427">
        <w:rPr>
          <w:b/>
        </w:rPr>
        <w:t>30 0</w:t>
      </w:r>
      <w:r w:rsidR="00824109">
        <w:rPr>
          <w:b/>
        </w:rPr>
        <w:t>4</w:t>
      </w:r>
      <w:bookmarkStart w:id="0" w:name="_GoBack"/>
      <w:bookmarkEnd w:id="0"/>
      <w:r w:rsidRPr="00C90427">
        <w:rPr>
          <w:b/>
          <w:color w:val="000000"/>
        </w:rPr>
        <w:t xml:space="preserve"> 20</w:t>
      </w:r>
      <w:r w:rsidRPr="00C90427">
        <w:rPr>
          <w:b/>
        </w:rPr>
        <w:t>20</w:t>
      </w:r>
      <w:r w:rsidRPr="00C90427">
        <w:rPr>
          <w:b/>
          <w:color w:val="000000"/>
        </w:rPr>
        <w:t xml:space="preserve"> r</w:t>
      </w:r>
      <w:r w:rsidRPr="00C90427">
        <w:rPr>
          <w:color w:val="000000"/>
        </w:rPr>
        <w:t xml:space="preserve">. </w:t>
      </w:r>
      <w:r w:rsidR="00C90427" w:rsidRPr="00C90427">
        <w:rPr>
          <w:color w:val="000000"/>
        </w:rPr>
        <w:t>P</w:t>
      </w:r>
      <w:r w:rsidRPr="00C90427">
        <w:rPr>
          <w:color w:val="000000"/>
        </w:rPr>
        <w:t xml:space="preserve">o tym terminie lista projektów zatwierdzonych przez komisję zostanie ogłoszona na stronie internetowej Instytutu, a wnioskodawcy tych projektów zostaną poinformowani o pozytywnej decyzji oficjalnym pismem. </w:t>
      </w:r>
    </w:p>
    <w:p w14:paraId="0000005B" w14:textId="23D150D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9" w:right="-28"/>
        <w:rPr>
          <w:color w:val="000000"/>
        </w:rPr>
      </w:pPr>
      <w:r w:rsidRPr="00C90427">
        <w:rPr>
          <w:color w:val="000000"/>
        </w:rPr>
        <w:t xml:space="preserve">W przypadku niewyczerpania pełnej puli środków przeznaczonych na edycję programu w roku </w:t>
      </w:r>
      <w:r w:rsidRPr="00C90427">
        <w:rPr>
          <w:color w:val="000000" w:themeColor="text1"/>
        </w:rPr>
        <w:t>20</w:t>
      </w:r>
      <w:r w:rsidR="003D7EBA" w:rsidRPr="00C90427">
        <w:rPr>
          <w:color w:val="000000" w:themeColor="text1"/>
        </w:rPr>
        <w:t>20</w:t>
      </w:r>
      <w:r w:rsidRPr="00C90427">
        <w:rPr>
          <w:color w:val="000000"/>
        </w:rPr>
        <w:t xml:space="preserve">, Dyrektor Instytutu Muzyki i Tańca może w dalszym terminie ogłosić drugą turę naboru zgłoszeń. </w:t>
      </w:r>
    </w:p>
    <w:p w14:paraId="0000005C" w14:textId="095912F2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9" w:right="3744"/>
        <w:rPr>
          <w:b/>
          <w:color w:val="000000"/>
        </w:rPr>
      </w:pPr>
      <w:r w:rsidRPr="00C90427">
        <w:rPr>
          <w:color w:val="000000"/>
        </w:rPr>
        <w:t>Budżet edycji programu na rok 2</w:t>
      </w:r>
      <w:r w:rsidRPr="00C90427">
        <w:t>020</w:t>
      </w:r>
      <w:r w:rsidRPr="00C90427">
        <w:rPr>
          <w:color w:val="000000"/>
        </w:rPr>
        <w:t xml:space="preserve"> wynosi </w:t>
      </w:r>
      <w:r w:rsidRPr="00C90427">
        <w:rPr>
          <w:b/>
        </w:rPr>
        <w:t>5</w:t>
      </w:r>
      <w:r w:rsidR="00C90427" w:rsidRPr="00C90427">
        <w:rPr>
          <w:b/>
        </w:rPr>
        <w:t>3</w:t>
      </w:r>
      <w:r w:rsidRPr="00C90427">
        <w:rPr>
          <w:b/>
          <w:color w:val="000000"/>
        </w:rPr>
        <w:t xml:space="preserve"> 000 złotych. </w:t>
      </w:r>
    </w:p>
    <w:p w14:paraId="3588DBD3" w14:textId="77777777" w:rsidR="0004507E" w:rsidRPr="00C90427" w:rsidRDefault="00F50A18" w:rsidP="00045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9" w:right="187"/>
        <w:rPr>
          <w:color w:val="000000"/>
        </w:rPr>
      </w:pPr>
      <w:r w:rsidRPr="00C90427">
        <w:rPr>
          <w:color w:val="000000"/>
        </w:rPr>
        <w:t xml:space="preserve">Wzory formularzy aplikacyjnych i rozliczeniowych są dostępne są na stronie IMiT: </w:t>
      </w:r>
      <w:r w:rsidRPr="00C90427">
        <w:rPr>
          <w:color w:val="000080"/>
        </w:rPr>
        <w:t xml:space="preserve">www.imit.org.pl </w:t>
      </w:r>
      <w:r w:rsidRPr="00C90427">
        <w:rPr>
          <w:color w:val="000000"/>
        </w:rPr>
        <w:t xml:space="preserve">/ zakładka: Programy. </w:t>
      </w:r>
    </w:p>
    <w:p w14:paraId="0000005E" w14:textId="5EA9DCCF" w:rsidR="008F5F6B" w:rsidRPr="00C90427" w:rsidRDefault="00F50A18" w:rsidP="00045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9" w:right="187"/>
        <w:rPr>
          <w:color w:val="000000"/>
        </w:rPr>
      </w:pPr>
      <w:r w:rsidRPr="00C90427">
        <w:rPr>
          <w:b/>
          <w:color w:val="000000"/>
          <w:sz w:val="28"/>
          <w:szCs w:val="28"/>
        </w:rPr>
        <w:t xml:space="preserve">Osoby odpowiedzialne za realizację programu: </w:t>
      </w:r>
    </w:p>
    <w:p w14:paraId="0000005F" w14:textId="062FED1A" w:rsidR="008F5F6B" w:rsidRPr="00C90427" w:rsidRDefault="00C90427" w:rsidP="00C904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before="230"/>
        <w:ind w:left="-19" w:right="288"/>
        <w:rPr>
          <w:color w:val="000000"/>
        </w:rPr>
      </w:pPr>
      <w:r w:rsidRPr="00C90427">
        <w:rPr>
          <w:b/>
          <w:color w:val="000000"/>
        </w:rPr>
        <w:t>Aleksandra Dziurosz p.o. dyrektora Instytutu Muzyki i Tańca</w:t>
      </w:r>
    </w:p>
    <w:p w14:paraId="00000060" w14:textId="77777777" w:rsidR="008F5F6B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-19" w:right="2841"/>
        <w:rPr>
          <w:color w:val="000000"/>
        </w:rPr>
      </w:pPr>
      <w:r w:rsidRPr="00C90427">
        <w:rPr>
          <w:b/>
        </w:rPr>
        <w:t>P</w:t>
      </w:r>
      <w:bookmarkStart w:id="1" w:name="_Hlk32574432"/>
      <w:r w:rsidRPr="00C90427">
        <w:rPr>
          <w:b/>
        </w:rPr>
        <w:t>iotr Piszczatowski</w:t>
      </w:r>
      <w:r w:rsidRPr="00C90427">
        <w:rPr>
          <w:b/>
          <w:color w:val="000000"/>
        </w:rPr>
        <w:t xml:space="preserve"> – </w:t>
      </w:r>
      <w:r w:rsidRPr="00C90427">
        <w:t>Koordynator Pracowni Muzyki Tradycyjnej</w:t>
      </w:r>
      <w:r w:rsidRPr="00C90427">
        <w:rPr>
          <w:color w:val="000000"/>
        </w:rPr>
        <w:t xml:space="preserve">, </w:t>
      </w:r>
    </w:p>
    <w:p w14:paraId="552B8A02" w14:textId="77777777" w:rsidR="0004507E" w:rsidRPr="00C90427" w:rsidRDefault="00F50A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9" w:right="4747"/>
        <w:rPr>
          <w:lang w:val="en-GB"/>
        </w:rPr>
      </w:pPr>
      <w:r w:rsidRPr="00C90427">
        <w:rPr>
          <w:color w:val="000000"/>
          <w:lang w:val="en-GB"/>
        </w:rPr>
        <w:t xml:space="preserve">tel. </w:t>
      </w:r>
      <w:r w:rsidRPr="00C90427">
        <w:rPr>
          <w:lang w:val="en-GB"/>
        </w:rPr>
        <w:t>609564670</w:t>
      </w:r>
    </w:p>
    <w:p w14:paraId="00000062" w14:textId="5B6D894A" w:rsidR="008F5F6B" w:rsidRPr="00C90427" w:rsidRDefault="00F50A18" w:rsidP="000450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-19" w:right="4747"/>
        <w:rPr>
          <w:color w:val="000080"/>
          <w:lang w:val="en-GB"/>
        </w:rPr>
      </w:pPr>
      <w:r w:rsidRPr="00C90427">
        <w:rPr>
          <w:lang w:val="en-GB"/>
        </w:rPr>
        <w:t>piotr.piszczatowski</w:t>
      </w:r>
      <w:r w:rsidRPr="00C90427">
        <w:rPr>
          <w:color w:val="000080"/>
          <w:lang w:val="en-GB"/>
        </w:rPr>
        <w:t xml:space="preserve">@imit.org.pl </w:t>
      </w:r>
      <w:r w:rsidRPr="00C90427">
        <w:rPr>
          <w:color w:val="000000"/>
          <w:sz w:val="16"/>
          <w:szCs w:val="16"/>
          <w:lang w:val="en-GB"/>
        </w:rPr>
        <w:t xml:space="preserve"> </w:t>
      </w:r>
      <w:bookmarkEnd w:id="1"/>
    </w:p>
    <w:sectPr w:rsidR="008F5F6B" w:rsidRPr="00C90427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744E" w14:textId="77777777" w:rsidR="00E97137" w:rsidRDefault="00E97137">
      <w:pPr>
        <w:spacing w:line="240" w:lineRule="auto"/>
      </w:pPr>
      <w:r>
        <w:separator/>
      </w:r>
    </w:p>
  </w:endnote>
  <w:endnote w:type="continuationSeparator" w:id="0">
    <w:p w14:paraId="10311E22" w14:textId="77777777" w:rsidR="00E97137" w:rsidRDefault="00E97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9B4CC" w14:textId="77777777" w:rsidR="00E97137" w:rsidRDefault="00E97137">
      <w:pPr>
        <w:spacing w:line="240" w:lineRule="auto"/>
      </w:pPr>
      <w:r>
        <w:separator/>
      </w:r>
    </w:p>
  </w:footnote>
  <w:footnote w:type="continuationSeparator" w:id="0">
    <w:p w14:paraId="6CD435D1" w14:textId="77777777" w:rsidR="00E97137" w:rsidRDefault="00E971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F6B"/>
    <w:rsid w:val="0004507E"/>
    <w:rsid w:val="000E083D"/>
    <w:rsid w:val="002F2E2C"/>
    <w:rsid w:val="003D7EBA"/>
    <w:rsid w:val="00405430"/>
    <w:rsid w:val="00824109"/>
    <w:rsid w:val="008958B7"/>
    <w:rsid w:val="008F5F6B"/>
    <w:rsid w:val="00A408F6"/>
    <w:rsid w:val="00C36755"/>
    <w:rsid w:val="00C90427"/>
    <w:rsid w:val="00C95B04"/>
    <w:rsid w:val="00D2201E"/>
    <w:rsid w:val="00DF5F4C"/>
    <w:rsid w:val="00E97137"/>
    <w:rsid w:val="00F0547A"/>
    <w:rsid w:val="00F5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1907"/>
  <w15:docId w15:val="{A6A5155C-A55A-4960-9C78-250B5283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</dc:creator>
  <cp:lastModifiedBy>dorota piszczatowska</cp:lastModifiedBy>
  <cp:revision>3</cp:revision>
  <cp:lastPrinted>2020-02-11T14:14:00Z</cp:lastPrinted>
  <dcterms:created xsi:type="dcterms:W3CDTF">2020-03-19T20:00:00Z</dcterms:created>
  <dcterms:modified xsi:type="dcterms:W3CDTF">2020-03-20T08:04:00Z</dcterms:modified>
</cp:coreProperties>
</file>